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4A9" w:rsidRPr="00D26C27" w:rsidRDefault="00D26C27" w:rsidP="00D26C27">
      <w:pPr>
        <w:spacing w:after="60"/>
        <w:ind w:left="6372" w:firstLine="708"/>
        <w:jc w:val="center"/>
        <w:rPr>
          <w:sz w:val="24"/>
          <w:szCs w:val="24"/>
        </w:rPr>
      </w:pPr>
      <w:r w:rsidRPr="00D26C27">
        <w:rPr>
          <w:i/>
          <w:sz w:val="24"/>
          <w:szCs w:val="24"/>
        </w:rPr>
        <w:t xml:space="preserve">Приложение </w:t>
      </w:r>
      <w:r>
        <w:rPr>
          <w:i/>
          <w:sz w:val="24"/>
          <w:szCs w:val="24"/>
        </w:rPr>
        <w:t xml:space="preserve">№ </w:t>
      </w:r>
      <w:r w:rsidRPr="00D26C27">
        <w:rPr>
          <w:i/>
          <w:sz w:val="24"/>
          <w:szCs w:val="24"/>
        </w:rPr>
        <w:t>1</w:t>
      </w:r>
    </w:p>
    <w:p w:rsidR="009004A9" w:rsidRDefault="009004A9" w:rsidP="004D2228">
      <w:pPr>
        <w:spacing w:after="120" w:line="240" w:lineRule="auto"/>
        <w:jc w:val="center"/>
        <w:rPr>
          <w:b/>
          <w:sz w:val="28"/>
          <w:szCs w:val="28"/>
          <w:lang w:val="en-US"/>
        </w:rPr>
      </w:pPr>
    </w:p>
    <w:p w:rsidR="009004A9" w:rsidRDefault="009004A9" w:rsidP="004D2228">
      <w:pPr>
        <w:spacing w:after="120" w:line="240" w:lineRule="auto"/>
        <w:jc w:val="center"/>
        <w:rPr>
          <w:b/>
          <w:sz w:val="28"/>
          <w:szCs w:val="28"/>
          <w:lang w:val="en-US"/>
        </w:rPr>
      </w:pPr>
    </w:p>
    <w:p w:rsidR="009004A9" w:rsidRPr="00EE5933" w:rsidRDefault="009004A9" w:rsidP="004D2228">
      <w:pPr>
        <w:spacing w:after="120" w:line="240" w:lineRule="auto"/>
        <w:jc w:val="center"/>
        <w:rPr>
          <w:b/>
          <w:sz w:val="28"/>
          <w:szCs w:val="28"/>
          <w:lang w:val="en-US"/>
        </w:rPr>
      </w:pPr>
    </w:p>
    <w:p w:rsidR="009004A9" w:rsidRDefault="009004A9" w:rsidP="00DF1A3C">
      <w:pPr>
        <w:spacing w:after="0" w:line="24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Условия </w:t>
      </w:r>
      <w:r w:rsidRPr="006A2DB8">
        <w:rPr>
          <w:b/>
          <w:sz w:val="28"/>
          <w:szCs w:val="28"/>
        </w:rPr>
        <w:t xml:space="preserve">за кандидатстване </w:t>
      </w:r>
    </w:p>
    <w:p w:rsidR="009004A9" w:rsidRDefault="009004A9" w:rsidP="007568D4">
      <w:pPr>
        <w:spacing w:after="0" w:line="240" w:lineRule="auto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с проектни предложения за предоставяне на безвъзмездна финансова помощ по </w:t>
      </w:r>
      <w:r w:rsidRPr="004D2228">
        <w:rPr>
          <w:b/>
          <w:sz w:val="28"/>
          <w:szCs w:val="28"/>
        </w:rPr>
        <w:t xml:space="preserve">програмите, финансирани от </w:t>
      </w:r>
      <w:r>
        <w:rPr>
          <w:b/>
          <w:sz w:val="28"/>
          <w:szCs w:val="28"/>
        </w:rPr>
        <w:t xml:space="preserve">Европейските фондове </w:t>
      </w:r>
      <w:r w:rsidR="00FC6B7B">
        <w:rPr>
          <w:b/>
          <w:sz w:val="28"/>
          <w:szCs w:val="28"/>
        </w:rPr>
        <w:t>при споделено управление</w:t>
      </w:r>
    </w:p>
    <w:p w:rsidR="009004A9" w:rsidRDefault="009004A9" w:rsidP="007568D4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9004A9" w:rsidRDefault="009004A9" w:rsidP="007568D4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9004A9" w:rsidRDefault="009004A9" w:rsidP="007568D4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9004A9" w:rsidRDefault="009004A9" w:rsidP="006A2DB8">
      <w:pPr>
        <w:spacing w:after="240"/>
        <w:jc w:val="center"/>
        <w:rPr>
          <w:b/>
          <w:sz w:val="28"/>
          <w:szCs w:val="28"/>
        </w:rPr>
      </w:pPr>
    </w:p>
    <w:p w:rsidR="009004A9" w:rsidRDefault="009004A9" w:rsidP="00232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 Наименование на програмата:</w:t>
      </w:r>
    </w:p>
    <w:p w:rsidR="009004A9" w:rsidRPr="007057A9" w:rsidRDefault="009004A9" w:rsidP="002325A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9004A9" w:rsidRDefault="009004A9" w:rsidP="00232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 Н</w:t>
      </w:r>
      <w:r w:rsidRPr="002325A3">
        <w:rPr>
          <w:b/>
          <w:sz w:val="24"/>
          <w:szCs w:val="24"/>
        </w:rPr>
        <w:t>аименование на приоритет</w:t>
      </w:r>
      <w:r w:rsidR="009A4998">
        <w:rPr>
          <w:b/>
          <w:sz w:val="24"/>
          <w:szCs w:val="24"/>
        </w:rPr>
        <w:t>а</w:t>
      </w:r>
      <w:r w:rsidR="00E30B8D">
        <w:rPr>
          <w:b/>
          <w:sz w:val="24"/>
          <w:szCs w:val="24"/>
        </w:rPr>
        <w:t xml:space="preserve"> и специфична</w:t>
      </w:r>
      <w:r w:rsidR="009A4998">
        <w:rPr>
          <w:b/>
          <w:sz w:val="24"/>
          <w:szCs w:val="24"/>
        </w:rPr>
        <w:t>та</w:t>
      </w:r>
      <w:r w:rsidR="00E30B8D">
        <w:rPr>
          <w:b/>
          <w:sz w:val="24"/>
          <w:szCs w:val="24"/>
        </w:rPr>
        <w:t xml:space="preserve"> цел</w:t>
      </w:r>
      <w:r>
        <w:rPr>
          <w:b/>
          <w:sz w:val="24"/>
          <w:szCs w:val="24"/>
        </w:rPr>
        <w:t>:</w:t>
      </w:r>
    </w:p>
    <w:p w:rsidR="009004A9" w:rsidRDefault="009004A9" w:rsidP="002325A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9004A9" w:rsidRDefault="009004A9" w:rsidP="00232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Pr="007057A9">
        <w:rPr>
          <w:b/>
          <w:sz w:val="24"/>
          <w:szCs w:val="24"/>
        </w:rPr>
        <w:t>Н</w:t>
      </w:r>
      <w:r w:rsidR="00E701D6">
        <w:rPr>
          <w:b/>
          <w:sz w:val="24"/>
          <w:szCs w:val="24"/>
        </w:rPr>
        <w:t xml:space="preserve">омер </w:t>
      </w:r>
      <w:r w:rsidR="00264198">
        <w:rPr>
          <w:b/>
          <w:sz w:val="24"/>
          <w:szCs w:val="24"/>
        </w:rPr>
        <w:t>и н</w:t>
      </w:r>
      <w:r w:rsidRPr="007057A9">
        <w:rPr>
          <w:b/>
          <w:sz w:val="24"/>
          <w:szCs w:val="24"/>
        </w:rPr>
        <w:t>аименование на процедурата</w:t>
      </w:r>
      <w:r>
        <w:rPr>
          <w:b/>
          <w:sz w:val="24"/>
          <w:szCs w:val="24"/>
        </w:rPr>
        <w:t>:</w:t>
      </w:r>
    </w:p>
    <w:p w:rsidR="009004A9" w:rsidRDefault="009004A9" w:rsidP="002325A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9004A9" w:rsidRDefault="009004A9" w:rsidP="00CB14E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 Измерения по кодове:</w:t>
      </w:r>
    </w:p>
    <w:p w:rsidR="009004A9" w:rsidRDefault="009004A9" w:rsidP="004A58E5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9004A9" w:rsidRDefault="009004A9" w:rsidP="004A58E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Pr="00916B5A">
        <w:rPr>
          <w:b/>
          <w:sz w:val="24"/>
          <w:szCs w:val="24"/>
        </w:rPr>
        <w:t>Териториален обхват</w:t>
      </w:r>
      <w:r>
        <w:rPr>
          <w:b/>
          <w:sz w:val="24"/>
          <w:szCs w:val="24"/>
        </w:rPr>
        <w:t>:</w:t>
      </w:r>
    </w:p>
    <w:p w:rsidR="009004A9" w:rsidRDefault="00634B3E" w:rsidP="002325A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:rsidR="009004A9" w:rsidRDefault="009004A9" w:rsidP="000115A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Pr="002325A3">
        <w:rPr>
          <w:b/>
          <w:sz w:val="24"/>
          <w:szCs w:val="24"/>
        </w:rPr>
        <w:t>Цели</w:t>
      </w:r>
      <w:r>
        <w:rPr>
          <w:b/>
          <w:sz w:val="24"/>
          <w:szCs w:val="24"/>
        </w:rPr>
        <w:t xml:space="preserve"> </w:t>
      </w:r>
      <w:r w:rsidRPr="00FC0697">
        <w:rPr>
          <w:b/>
          <w:sz w:val="24"/>
          <w:szCs w:val="24"/>
        </w:rPr>
        <w:t xml:space="preserve">на предоставяната </w:t>
      </w:r>
      <w:r w:rsidRPr="00BA2E00">
        <w:rPr>
          <w:b/>
          <w:sz w:val="24"/>
          <w:szCs w:val="24"/>
        </w:rPr>
        <w:t>безвъзмездна финансова помощ</w:t>
      </w:r>
      <w:r w:rsidRPr="00FC0697">
        <w:rPr>
          <w:b/>
          <w:sz w:val="24"/>
          <w:szCs w:val="24"/>
        </w:rPr>
        <w:t xml:space="preserve"> по </w:t>
      </w:r>
      <w:r>
        <w:rPr>
          <w:b/>
          <w:sz w:val="24"/>
          <w:szCs w:val="24"/>
        </w:rPr>
        <w:t>п</w:t>
      </w:r>
      <w:r w:rsidRPr="00FC0697">
        <w:rPr>
          <w:b/>
          <w:sz w:val="24"/>
          <w:szCs w:val="24"/>
        </w:rPr>
        <w:t>роцедура</w:t>
      </w:r>
      <w:r>
        <w:rPr>
          <w:b/>
          <w:sz w:val="24"/>
          <w:szCs w:val="24"/>
        </w:rPr>
        <w:t>та и очаквани резултати:</w:t>
      </w:r>
    </w:p>
    <w:p w:rsidR="009004A9" w:rsidRDefault="00634B3E" w:rsidP="002325A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:rsidR="009004A9" w:rsidRDefault="009004A9" w:rsidP="00CB14E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7. Индикатори</w:t>
      </w:r>
      <w:r w:rsidR="00DB134E">
        <w:rPr>
          <w:b/>
          <w:sz w:val="24"/>
          <w:szCs w:val="24"/>
        </w:rPr>
        <w:t xml:space="preserve"> (показатели)</w:t>
      </w:r>
      <w:r>
        <w:rPr>
          <w:rStyle w:val="FootnoteReference"/>
          <w:b/>
          <w:sz w:val="24"/>
          <w:szCs w:val="24"/>
        </w:rPr>
        <w:footnoteReference w:id="1"/>
      </w:r>
      <w:r>
        <w:rPr>
          <w:b/>
          <w:sz w:val="24"/>
          <w:szCs w:val="24"/>
        </w:rPr>
        <w:t>:</w:t>
      </w:r>
    </w:p>
    <w:p w:rsidR="009004A9" w:rsidRPr="00AE65E1" w:rsidRDefault="00AE65E1" w:rsidP="002325A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:rsidR="009004A9" w:rsidRDefault="009004A9" w:rsidP="004A58E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 Общ </w:t>
      </w:r>
      <w:r w:rsidRPr="002325A3">
        <w:rPr>
          <w:b/>
          <w:sz w:val="24"/>
          <w:szCs w:val="24"/>
        </w:rPr>
        <w:t xml:space="preserve">размер на безвъзмездната финансова помощ </w:t>
      </w:r>
      <w:r>
        <w:rPr>
          <w:b/>
          <w:sz w:val="24"/>
          <w:szCs w:val="24"/>
        </w:rPr>
        <w:t>по процедурата</w:t>
      </w:r>
      <w:r w:rsidR="00545F0D">
        <w:rPr>
          <w:b/>
          <w:sz w:val="24"/>
          <w:szCs w:val="24"/>
        </w:rPr>
        <w:t xml:space="preserve"> и разпределение по </w:t>
      </w:r>
      <w:r w:rsidR="00F12327">
        <w:rPr>
          <w:b/>
          <w:sz w:val="24"/>
          <w:szCs w:val="24"/>
        </w:rPr>
        <w:t xml:space="preserve">категория </w:t>
      </w:r>
      <w:r w:rsidR="00545F0D">
        <w:rPr>
          <w:b/>
          <w:sz w:val="24"/>
          <w:szCs w:val="24"/>
        </w:rPr>
        <w:t>региони</w:t>
      </w:r>
      <w:r w:rsidR="00676F3C">
        <w:rPr>
          <w:b/>
          <w:sz w:val="24"/>
          <w:szCs w:val="24"/>
          <w:lang w:val="en-US"/>
        </w:rPr>
        <w:t xml:space="preserve"> </w:t>
      </w:r>
      <w:r w:rsidR="00676F3C" w:rsidRPr="00676F3C">
        <w:rPr>
          <w:b/>
          <w:sz w:val="24"/>
          <w:szCs w:val="24"/>
          <w:lang w:val="en-US"/>
        </w:rPr>
        <w:t>(</w:t>
      </w:r>
      <w:r w:rsidR="00CC287E">
        <w:rPr>
          <w:b/>
          <w:sz w:val="24"/>
          <w:szCs w:val="24"/>
        </w:rPr>
        <w:t>ако</w:t>
      </w:r>
      <w:r w:rsidR="00676F3C" w:rsidRPr="00676F3C">
        <w:rPr>
          <w:b/>
          <w:sz w:val="24"/>
          <w:szCs w:val="24"/>
          <w:lang w:val="en-US"/>
        </w:rPr>
        <w:t xml:space="preserve"> е </w:t>
      </w:r>
      <w:r w:rsidR="00676F3C" w:rsidRPr="001066E7">
        <w:rPr>
          <w:b/>
          <w:sz w:val="24"/>
          <w:szCs w:val="24"/>
        </w:rPr>
        <w:t>приложимо)</w:t>
      </w:r>
      <w:r w:rsidRPr="001066E7">
        <w:rPr>
          <w:b/>
          <w:sz w:val="24"/>
          <w:szCs w:val="24"/>
        </w:rPr>
        <w:t>:</w:t>
      </w:r>
    </w:p>
    <w:p w:rsidR="009004A9" w:rsidRDefault="00831399" w:rsidP="002325A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:rsidR="009004A9" w:rsidRDefault="009004A9" w:rsidP="00BA2E0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9. Минимален (ако е приложимо) и максимален размер на безвъзмездната финансова помощ за конкретен проект:</w:t>
      </w:r>
    </w:p>
    <w:p w:rsidR="009004A9" w:rsidRDefault="00831399" w:rsidP="00CB14EE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:rsidR="009004A9" w:rsidRDefault="009004A9" w:rsidP="00232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10. Процент на съфинансиране</w:t>
      </w:r>
      <w:r w:rsidRPr="002325A3">
        <w:rPr>
          <w:rStyle w:val="FootnoteReference"/>
          <w:rFonts w:ascii="Verdana" w:hAnsi="Verdana"/>
          <w:b/>
        </w:rPr>
        <w:footnoteReference w:id="2"/>
      </w:r>
      <w:r>
        <w:rPr>
          <w:b/>
          <w:sz w:val="24"/>
          <w:szCs w:val="24"/>
        </w:rPr>
        <w:t>:</w:t>
      </w:r>
    </w:p>
    <w:p w:rsidR="009004A9" w:rsidRDefault="00831399" w:rsidP="002325A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:rsidR="009004A9" w:rsidRDefault="009004A9" w:rsidP="00232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11. Д</w:t>
      </w:r>
      <w:r w:rsidRPr="002325A3">
        <w:rPr>
          <w:b/>
          <w:sz w:val="24"/>
          <w:szCs w:val="24"/>
        </w:rPr>
        <w:t>опустими кандидати</w:t>
      </w:r>
      <w:r>
        <w:rPr>
          <w:b/>
          <w:sz w:val="24"/>
          <w:szCs w:val="24"/>
        </w:rPr>
        <w:t>:</w:t>
      </w:r>
      <w:r w:rsidRPr="002325A3">
        <w:rPr>
          <w:b/>
          <w:sz w:val="24"/>
          <w:szCs w:val="24"/>
        </w:rPr>
        <w:t xml:space="preserve"> </w:t>
      </w:r>
    </w:p>
    <w:p w:rsidR="009004A9" w:rsidRDefault="00831399" w:rsidP="002325A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:rsidR="009004A9" w:rsidRDefault="009004A9" w:rsidP="00232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rFonts w:ascii="Verdana" w:hAnsi="Verdana"/>
          <w:b/>
        </w:rPr>
      </w:pPr>
      <w:r>
        <w:rPr>
          <w:b/>
          <w:sz w:val="24"/>
          <w:szCs w:val="24"/>
        </w:rPr>
        <w:t>12. Д</w:t>
      </w:r>
      <w:r w:rsidRPr="002325A3">
        <w:rPr>
          <w:b/>
          <w:sz w:val="24"/>
          <w:szCs w:val="24"/>
        </w:rPr>
        <w:t>опустими партньори</w:t>
      </w:r>
      <w:r>
        <w:rPr>
          <w:b/>
          <w:sz w:val="24"/>
          <w:szCs w:val="24"/>
        </w:rPr>
        <w:t xml:space="preserve"> (ако е приложимо)</w:t>
      </w:r>
      <w:r w:rsidRPr="0004629F">
        <w:rPr>
          <w:b/>
          <w:sz w:val="24"/>
          <w:szCs w:val="24"/>
        </w:rPr>
        <w:t>:</w:t>
      </w:r>
    </w:p>
    <w:p w:rsidR="009004A9" w:rsidRDefault="00831399" w:rsidP="002325A3">
      <w:pPr>
        <w:pStyle w:val="ListParagraph"/>
        <w:spacing w:after="360" w:line="240" w:lineRule="auto"/>
        <w:ind w:left="0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…</w:t>
      </w:r>
      <w:bookmarkStart w:id="0" w:name="_GoBack"/>
      <w:bookmarkEnd w:id="0"/>
    </w:p>
    <w:p w:rsidR="009004A9" w:rsidRDefault="009004A9" w:rsidP="00232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Pr="002325A3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Д</w:t>
      </w:r>
      <w:r w:rsidRPr="002325A3">
        <w:rPr>
          <w:b/>
          <w:sz w:val="24"/>
          <w:szCs w:val="24"/>
        </w:rPr>
        <w:t>ейности, допустими за финансиране</w:t>
      </w:r>
      <w:r>
        <w:rPr>
          <w:b/>
          <w:sz w:val="24"/>
          <w:szCs w:val="24"/>
        </w:rPr>
        <w:t>:</w:t>
      </w:r>
    </w:p>
    <w:p w:rsidR="009004A9" w:rsidRDefault="00AE65E1" w:rsidP="002325A3">
      <w:pPr>
        <w:pStyle w:val="ListParagraph"/>
        <w:spacing w:after="360" w:line="240" w:lineRule="auto"/>
        <w:ind w:left="0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…</w:t>
      </w:r>
    </w:p>
    <w:p w:rsidR="009004A9" w:rsidRDefault="009004A9" w:rsidP="00232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Pr="002325A3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Категории р</w:t>
      </w:r>
      <w:r w:rsidRPr="002325A3">
        <w:rPr>
          <w:b/>
          <w:sz w:val="24"/>
          <w:szCs w:val="24"/>
        </w:rPr>
        <w:t>азходи, допустими за финансиране</w:t>
      </w:r>
      <w:r>
        <w:rPr>
          <w:rStyle w:val="FootnoteReference"/>
          <w:b/>
          <w:sz w:val="24"/>
          <w:szCs w:val="24"/>
        </w:rPr>
        <w:footnoteReference w:id="3"/>
      </w:r>
      <w:r>
        <w:rPr>
          <w:b/>
          <w:sz w:val="24"/>
          <w:szCs w:val="24"/>
        </w:rPr>
        <w:t>:</w:t>
      </w:r>
    </w:p>
    <w:p w:rsidR="009004A9" w:rsidRDefault="00AE65E1" w:rsidP="004A58E5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:rsidR="009004A9" w:rsidRDefault="009004A9" w:rsidP="00F7626C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>
        <w:rPr>
          <w:b/>
          <w:sz w:val="24"/>
          <w:szCs w:val="24"/>
          <w:lang w:val="en-US"/>
        </w:rPr>
        <w:t>5</w:t>
      </w:r>
      <w:r>
        <w:rPr>
          <w:b/>
          <w:sz w:val="24"/>
          <w:szCs w:val="24"/>
        </w:rPr>
        <w:t>. Допустими целеви групи (ако е приложимо):</w:t>
      </w:r>
    </w:p>
    <w:p w:rsidR="009004A9" w:rsidRDefault="00AE65E1" w:rsidP="002325A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:rsidR="009004A9" w:rsidRDefault="009004A9" w:rsidP="00F7626C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>
        <w:rPr>
          <w:b/>
          <w:sz w:val="24"/>
          <w:szCs w:val="24"/>
          <w:lang w:val="en-US"/>
        </w:rPr>
        <w:t>6</w:t>
      </w:r>
      <w:r>
        <w:rPr>
          <w:b/>
          <w:sz w:val="24"/>
          <w:szCs w:val="24"/>
        </w:rPr>
        <w:t>.</w:t>
      </w:r>
      <w:r w:rsidRPr="002325A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Приложим режим</w:t>
      </w:r>
      <w:r w:rsidRPr="002325A3">
        <w:rPr>
          <w:b/>
          <w:sz w:val="24"/>
          <w:szCs w:val="24"/>
        </w:rPr>
        <w:t xml:space="preserve"> на </w:t>
      </w:r>
      <w:r w:rsidRPr="00031D4A">
        <w:rPr>
          <w:b/>
          <w:sz w:val="24"/>
          <w:szCs w:val="24"/>
        </w:rPr>
        <w:t>минимални/държавни помощи</w:t>
      </w:r>
      <w:r>
        <w:rPr>
          <w:b/>
          <w:sz w:val="24"/>
          <w:szCs w:val="24"/>
        </w:rPr>
        <w:t xml:space="preserve"> (ако е приложимо)</w:t>
      </w:r>
      <w:r w:rsidRPr="00031D4A">
        <w:rPr>
          <w:b/>
          <w:sz w:val="24"/>
          <w:szCs w:val="24"/>
        </w:rPr>
        <w:t>:</w:t>
      </w:r>
    </w:p>
    <w:p w:rsidR="009004A9" w:rsidRDefault="00AE65E1" w:rsidP="001D79C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:rsidR="009004A9" w:rsidRDefault="009004A9" w:rsidP="001D79C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17. Хоризонтални п</w:t>
      </w:r>
      <w:r w:rsidR="00DB134E">
        <w:rPr>
          <w:b/>
          <w:sz w:val="24"/>
          <w:szCs w:val="24"/>
        </w:rPr>
        <w:t>ринцип</w:t>
      </w:r>
      <w:r>
        <w:rPr>
          <w:b/>
          <w:sz w:val="24"/>
          <w:szCs w:val="24"/>
        </w:rPr>
        <w:t>и</w:t>
      </w:r>
      <w:r>
        <w:rPr>
          <w:rStyle w:val="FootnoteReference"/>
          <w:b/>
          <w:sz w:val="24"/>
          <w:szCs w:val="24"/>
        </w:rPr>
        <w:footnoteReference w:id="4"/>
      </w:r>
      <w:r>
        <w:rPr>
          <w:b/>
          <w:sz w:val="24"/>
          <w:szCs w:val="24"/>
        </w:rPr>
        <w:t>:</w:t>
      </w:r>
    </w:p>
    <w:p w:rsidR="009004A9" w:rsidRDefault="00AE65E1" w:rsidP="002325A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:rsidR="009004A9" w:rsidRDefault="009004A9" w:rsidP="00BA2E0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18. М</w:t>
      </w:r>
      <w:r w:rsidRPr="002325A3">
        <w:rPr>
          <w:b/>
          <w:sz w:val="24"/>
          <w:szCs w:val="24"/>
        </w:rPr>
        <w:t>инимален и максимален срок за изпълнение на проекта</w:t>
      </w:r>
      <w:r>
        <w:rPr>
          <w:b/>
          <w:sz w:val="24"/>
          <w:szCs w:val="24"/>
        </w:rPr>
        <w:t xml:space="preserve"> (ако е приложимо):</w:t>
      </w:r>
    </w:p>
    <w:p w:rsidR="009004A9" w:rsidRPr="00AE65E1" w:rsidRDefault="00AE65E1" w:rsidP="006A2DB8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:rsidR="009004A9" w:rsidRDefault="009004A9" w:rsidP="00536DC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/>
        <w:contextualSpacing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Pr="002325A3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Ред</w:t>
      </w:r>
      <w:r w:rsidRPr="002325A3">
        <w:rPr>
          <w:b/>
          <w:sz w:val="24"/>
          <w:szCs w:val="24"/>
        </w:rPr>
        <w:t xml:space="preserve"> за оцен</w:t>
      </w:r>
      <w:r>
        <w:rPr>
          <w:b/>
          <w:sz w:val="24"/>
          <w:szCs w:val="24"/>
        </w:rPr>
        <w:t>яване на концепциите за проектни предложения</w:t>
      </w:r>
      <w:r w:rsidR="00634B3E">
        <w:rPr>
          <w:b/>
          <w:sz w:val="24"/>
          <w:szCs w:val="24"/>
        </w:rPr>
        <w:t xml:space="preserve"> </w:t>
      </w:r>
      <w:r w:rsidR="00634B3E" w:rsidRPr="00634B3E">
        <w:rPr>
          <w:b/>
          <w:sz w:val="24"/>
          <w:szCs w:val="24"/>
        </w:rPr>
        <w:t>(ако е приложимо)</w:t>
      </w:r>
      <w:r>
        <w:rPr>
          <w:rStyle w:val="FootnoteReference"/>
          <w:b/>
          <w:sz w:val="24"/>
          <w:szCs w:val="24"/>
        </w:rPr>
        <w:footnoteReference w:id="5"/>
      </w:r>
      <w:r>
        <w:rPr>
          <w:b/>
          <w:sz w:val="24"/>
          <w:szCs w:val="24"/>
        </w:rPr>
        <w:t>:</w:t>
      </w:r>
    </w:p>
    <w:p w:rsidR="009004A9" w:rsidRPr="002325A3" w:rsidRDefault="00AE65E1" w:rsidP="002325A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:rsidR="009004A9" w:rsidRDefault="009004A9" w:rsidP="001D79C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Pr="002325A3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К</w:t>
      </w:r>
      <w:r w:rsidRPr="002325A3">
        <w:rPr>
          <w:b/>
          <w:sz w:val="24"/>
          <w:szCs w:val="24"/>
        </w:rPr>
        <w:t>ритерии</w:t>
      </w:r>
      <w:r>
        <w:rPr>
          <w:b/>
          <w:sz w:val="24"/>
          <w:szCs w:val="24"/>
        </w:rPr>
        <w:t xml:space="preserve"> и методика</w:t>
      </w:r>
      <w:r w:rsidRPr="002325A3">
        <w:rPr>
          <w:b/>
          <w:sz w:val="24"/>
          <w:szCs w:val="24"/>
        </w:rPr>
        <w:t xml:space="preserve"> за оценка на </w:t>
      </w:r>
      <w:r>
        <w:rPr>
          <w:b/>
          <w:sz w:val="24"/>
          <w:szCs w:val="24"/>
        </w:rPr>
        <w:t xml:space="preserve">концепциите за </w:t>
      </w:r>
      <w:r w:rsidRPr="002325A3">
        <w:rPr>
          <w:b/>
          <w:sz w:val="24"/>
          <w:szCs w:val="24"/>
        </w:rPr>
        <w:t>проектни предложения</w:t>
      </w:r>
      <w:r w:rsidR="00634B3E">
        <w:rPr>
          <w:b/>
          <w:sz w:val="24"/>
          <w:szCs w:val="24"/>
        </w:rPr>
        <w:t xml:space="preserve"> </w:t>
      </w:r>
      <w:r w:rsidR="00634B3E" w:rsidRPr="00634B3E">
        <w:rPr>
          <w:b/>
          <w:sz w:val="24"/>
          <w:szCs w:val="24"/>
        </w:rPr>
        <w:t>(ако е приложимо)</w:t>
      </w:r>
      <w:r>
        <w:rPr>
          <w:rStyle w:val="FootnoteReference"/>
          <w:b/>
          <w:sz w:val="24"/>
          <w:szCs w:val="24"/>
        </w:rPr>
        <w:footnoteReference w:id="6"/>
      </w:r>
      <w:r>
        <w:rPr>
          <w:b/>
          <w:sz w:val="24"/>
          <w:szCs w:val="24"/>
        </w:rPr>
        <w:t>:</w:t>
      </w:r>
    </w:p>
    <w:p w:rsidR="009004A9" w:rsidRPr="007568D4" w:rsidRDefault="00AE65E1" w:rsidP="00936859">
      <w:pPr>
        <w:pStyle w:val="ListParagraph"/>
        <w:spacing w:after="360" w:line="240" w:lineRule="auto"/>
        <w:ind w:left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…</w:t>
      </w:r>
    </w:p>
    <w:p w:rsidR="009004A9" w:rsidRDefault="009004A9" w:rsidP="001D79C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21. Ред за оценяване на проектните предложения: </w:t>
      </w:r>
    </w:p>
    <w:p w:rsidR="009004A9" w:rsidRPr="007568D4" w:rsidRDefault="00AE65E1" w:rsidP="002C08E5">
      <w:pPr>
        <w:pStyle w:val="ListParagraph"/>
        <w:spacing w:after="360" w:line="240" w:lineRule="auto"/>
        <w:ind w:left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…</w:t>
      </w:r>
    </w:p>
    <w:p w:rsidR="009004A9" w:rsidRDefault="009004A9" w:rsidP="00232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 w:rsidRPr="007568D4">
        <w:rPr>
          <w:b/>
          <w:sz w:val="24"/>
          <w:szCs w:val="24"/>
        </w:rPr>
        <w:t>22. Критерии и методика за оценка на проектните предложения:</w:t>
      </w:r>
    </w:p>
    <w:p w:rsidR="009004A9" w:rsidRPr="007568D4" w:rsidRDefault="00AE65E1" w:rsidP="002325A3">
      <w:pPr>
        <w:pStyle w:val="ListParagraph"/>
        <w:spacing w:after="360" w:line="240" w:lineRule="auto"/>
        <w:ind w:left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…</w:t>
      </w:r>
    </w:p>
    <w:p w:rsidR="009004A9" w:rsidRDefault="009004A9" w:rsidP="007568D4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/>
        <w:contextualSpacing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23. Начин на подаване на проектните предложения/концепциите за проектни предложения: </w:t>
      </w:r>
    </w:p>
    <w:p w:rsidR="009004A9" w:rsidRPr="007568D4" w:rsidRDefault="00AE65E1" w:rsidP="004A58E5">
      <w:pPr>
        <w:pStyle w:val="ListParagraph"/>
        <w:spacing w:after="360" w:line="240" w:lineRule="auto"/>
        <w:ind w:left="0"/>
        <w:jc w:val="both"/>
        <w:rPr>
          <w:b/>
          <w:sz w:val="20"/>
          <w:szCs w:val="20"/>
        </w:rPr>
      </w:pPr>
      <w:r>
        <w:rPr>
          <w:b/>
          <w:sz w:val="24"/>
          <w:szCs w:val="24"/>
        </w:rPr>
        <w:t>…</w:t>
      </w:r>
    </w:p>
    <w:p w:rsidR="009004A9" w:rsidRDefault="009004A9" w:rsidP="004A58E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24</w:t>
      </w:r>
      <w:r w:rsidRPr="002325A3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С</w:t>
      </w:r>
      <w:r w:rsidRPr="002325A3">
        <w:rPr>
          <w:b/>
          <w:sz w:val="24"/>
          <w:szCs w:val="24"/>
        </w:rPr>
        <w:t>писък на документи</w:t>
      </w:r>
      <w:r>
        <w:rPr>
          <w:b/>
          <w:sz w:val="24"/>
          <w:szCs w:val="24"/>
        </w:rPr>
        <w:t>те</w:t>
      </w:r>
      <w:r w:rsidRPr="002325A3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които се подават на етап кандидатстване</w:t>
      </w:r>
      <w:r>
        <w:rPr>
          <w:rStyle w:val="FootnoteReference"/>
          <w:b/>
          <w:sz w:val="24"/>
          <w:szCs w:val="24"/>
        </w:rPr>
        <w:footnoteReference w:id="7"/>
      </w:r>
      <w:r>
        <w:rPr>
          <w:b/>
          <w:sz w:val="24"/>
          <w:szCs w:val="24"/>
        </w:rPr>
        <w:t>:</w:t>
      </w:r>
    </w:p>
    <w:p w:rsidR="009004A9" w:rsidRPr="007568D4" w:rsidRDefault="00AE65E1" w:rsidP="002325A3">
      <w:pPr>
        <w:pStyle w:val="ListParagraph"/>
        <w:spacing w:after="360" w:line="240" w:lineRule="auto"/>
        <w:ind w:left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…</w:t>
      </w:r>
    </w:p>
    <w:p w:rsidR="009004A9" w:rsidRDefault="009004A9" w:rsidP="007568D4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25. Краен срок за подаване на проектните предложения</w:t>
      </w:r>
      <w:r>
        <w:rPr>
          <w:rStyle w:val="FootnoteReference"/>
          <w:b/>
          <w:sz w:val="24"/>
          <w:szCs w:val="24"/>
        </w:rPr>
        <w:footnoteReference w:id="8"/>
      </w:r>
      <w:r>
        <w:rPr>
          <w:b/>
          <w:sz w:val="24"/>
          <w:szCs w:val="24"/>
        </w:rPr>
        <w:t>:</w:t>
      </w:r>
      <w:r w:rsidDel="0063166B">
        <w:rPr>
          <w:b/>
          <w:sz w:val="24"/>
          <w:szCs w:val="24"/>
        </w:rPr>
        <w:t xml:space="preserve"> </w:t>
      </w:r>
    </w:p>
    <w:p w:rsidR="009004A9" w:rsidRPr="007568D4" w:rsidRDefault="00AE65E1">
      <w:pPr>
        <w:pStyle w:val="ListParagraph"/>
        <w:spacing w:after="360" w:line="240" w:lineRule="auto"/>
        <w:ind w:left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…</w:t>
      </w:r>
    </w:p>
    <w:p w:rsidR="009004A9" w:rsidRDefault="009004A9" w:rsidP="002D4B6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4E594D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. Допълнителна информация</w:t>
      </w:r>
      <w:r>
        <w:rPr>
          <w:rStyle w:val="FootnoteReference"/>
          <w:b/>
          <w:sz w:val="24"/>
          <w:szCs w:val="24"/>
        </w:rPr>
        <w:footnoteReference w:id="9"/>
      </w:r>
      <w:r>
        <w:rPr>
          <w:b/>
          <w:sz w:val="24"/>
          <w:szCs w:val="24"/>
        </w:rPr>
        <w:t>:</w:t>
      </w:r>
    </w:p>
    <w:p w:rsidR="009004A9" w:rsidRPr="007568D4" w:rsidRDefault="00AE65E1" w:rsidP="002325A3">
      <w:pPr>
        <w:pStyle w:val="ListParagraph"/>
        <w:spacing w:after="360" w:line="240" w:lineRule="auto"/>
        <w:ind w:left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…</w:t>
      </w:r>
    </w:p>
    <w:p w:rsidR="009004A9" w:rsidRPr="000553B8" w:rsidRDefault="00A24665" w:rsidP="00634B3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27</w:t>
      </w:r>
      <w:r w:rsidR="009004A9">
        <w:rPr>
          <w:b/>
          <w:sz w:val="24"/>
          <w:szCs w:val="24"/>
        </w:rPr>
        <w:t>. Приложения към Условията за кандидатстване:</w:t>
      </w:r>
      <w:r w:rsidR="009004A9">
        <w:rPr>
          <w:rStyle w:val="FootnoteReference"/>
          <w:b/>
          <w:sz w:val="24"/>
          <w:szCs w:val="24"/>
        </w:rPr>
        <w:footnoteReference w:id="10"/>
      </w:r>
      <w:r w:rsidR="009004A9" w:rsidRPr="000553B8">
        <w:rPr>
          <w:b/>
          <w:sz w:val="24"/>
          <w:szCs w:val="24"/>
        </w:rPr>
        <w:t>.</w:t>
      </w:r>
    </w:p>
    <w:sectPr w:rsidR="009004A9" w:rsidRPr="000553B8" w:rsidSect="004A58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3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A33" w:rsidRDefault="00391A33" w:rsidP="002325A3">
      <w:pPr>
        <w:spacing w:after="0" w:line="240" w:lineRule="auto"/>
      </w:pPr>
      <w:r>
        <w:separator/>
      </w:r>
    </w:p>
  </w:endnote>
  <w:endnote w:type="continuationSeparator" w:id="0">
    <w:p w:rsidR="00391A33" w:rsidRDefault="00391A33" w:rsidP="00232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C2A" w:rsidRDefault="00B15C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4A9" w:rsidRDefault="00320A7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1399">
      <w:rPr>
        <w:noProof/>
      </w:rPr>
      <w:t>3</w:t>
    </w:r>
    <w:r>
      <w:rPr>
        <w:noProof/>
      </w:rPr>
      <w:fldChar w:fldCharType="end"/>
    </w:r>
  </w:p>
  <w:p w:rsidR="009004A9" w:rsidRDefault="009004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C2A" w:rsidRDefault="00B15C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A33" w:rsidRDefault="00391A33" w:rsidP="002325A3">
      <w:pPr>
        <w:spacing w:after="0" w:line="240" w:lineRule="auto"/>
      </w:pPr>
      <w:r>
        <w:separator/>
      </w:r>
    </w:p>
  </w:footnote>
  <w:footnote w:type="continuationSeparator" w:id="0">
    <w:p w:rsidR="00391A33" w:rsidRDefault="00391A33" w:rsidP="002325A3">
      <w:pPr>
        <w:spacing w:after="0" w:line="240" w:lineRule="auto"/>
      </w:pPr>
      <w:r>
        <w:continuationSeparator/>
      </w:r>
    </w:p>
  </w:footnote>
  <w:footnote w:id="1">
    <w:p w:rsidR="009004A9" w:rsidRDefault="009004A9" w:rsidP="00CB14E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Посочват се конкретни изисквания към </w:t>
      </w:r>
      <w:r w:rsidRPr="00BA2E00">
        <w:t>индикатори</w:t>
      </w:r>
      <w:r>
        <w:t>те</w:t>
      </w:r>
      <w:r w:rsidR="00DB134E">
        <w:t xml:space="preserve"> (показателите)</w:t>
      </w:r>
      <w:r>
        <w:t xml:space="preserve"> по процедурата, вкл. </w:t>
      </w:r>
      <w:r w:rsidR="00F12327">
        <w:t>индикатори (показатели</w:t>
      </w:r>
      <w:r w:rsidR="00F12327" w:rsidRPr="00F12327">
        <w:t>)</w:t>
      </w:r>
      <w:r>
        <w:t xml:space="preserve">, които </w:t>
      </w:r>
      <w:r w:rsidRPr="00BA2E00">
        <w:t>следва задължително да бъдат включени в проектните предложени</w:t>
      </w:r>
      <w:r w:rsidR="00F12327">
        <w:t>я</w:t>
      </w:r>
      <w:r>
        <w:t>, в случай че има такива</w:t>
      </w:r>
      <w:r w:rsidRPr="00BA2E00">
        <w:t>.</w:t>
      </w:r>
    </w:p>
  </w:footnote>
  <w:footnote w:id="2">
    <w:p w:rsidR="009004A9" w:rsidRDefault="009004A9" w:rsidP="00BA2E00">
      <w:pPr>
        <w:pStyle w:val="FootnoteText"/>
        <w:jc w:val="both"/>
      </w:pPr>
      <w:r>
        <w:rPr>
          <w:rStyle w:val="FootnoteReference"/>
        </w:rPr>
        <w:footnoteRef/>
      </w:r>
      <w:r w:rsidRPr="00454AFA">
        <w:rPr>
          <w:rFonts w:ascii="Times New Roman" w:hAnsi="Times New Roman"/>
          <w:sz w:val="18"/>
          <w:szCs w:val="18"/>
          <w:lang w:eastAsia="bg-BG"/>
        </w:rPr>
        <w:t xml:space="preserve"> </w:t>
      </w:r>
      <w:r w:rsidRPr="00F86BA8">
        <w:t xml:space="preserve">Посочва се </w:t>
      </w:r>
      <w:r>
        <w:t>процентът</w:t>
      </w:r>
      <w:r w:rsidRPr="00F86BA8">
        <w:t xml:space="preserve"> на безвъзмездната финансова помощ (европейско и национално съфинансиране) </w:t>
      </w:r>
      <w:r>
        <w:t xml:space="preserve">и на </w:t>
      </w:r>
      <w:r w:rsidRPr="00F86BA8">
        <w:t xml:space="preserve">съфинансирането от страна на </w:t>
      </w:r>
      <w:r>
        <w:t>бенефициентите</w:t>
      </w:r>
      <w:r w:rsidRPr="00F86BA8">
        <w:t xml:space="preserve"> (ако е приложимо).</w:t>
      </w:r>
      <w:r w:rsidRPr="00454AFA">
        <w:rPr>
          <w:rFonts w:ascii="Times New Roman" w:hAnsi="Times New Roman"/>
          <w:sz w:val="18"/>
          <w:szCs w:val="18"/>
          <w:lang w:eastAsia="bg-BG"/>
        </w:rPr>
        <w:t xml:space="preserve">     </w:t>
      </w:r>
    </w:p>
  </w:footnote>
  <w:footnote w:id="3">
    <w:p w:rsidR="009004A9" w:rsidRDefault="009004A9" w:rsidP="00CB14E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t xml:space="preserve">В случай че е приложимо, се посочват и недопустими разходи, както и съответната информация съгласно изискванията на чл. 59, ал. 2 от Закона за управление на средствата от Европейските фондове </w:t>
      </w:r>
      <w:r w:rsidR="00E30B8D">
        <w:t>при споделено управление.</w:t>
      </w:r>
    </w:p>
  </w:footnote>
  <w:footnote w:id="4">
    <w:p w:rsidR="009004A9" w:rsidRDefault="009004A9" w:rsidP="001D79C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Описват се изискванията за постигане на съотве</w:t>
      </w:r>
      <w:r w:rsidR="00DB134E">
        <w:t>тствие с хоризонталните принципи</w:t>
      </w:r>
      <w:r>
        <w:t xml:space="preserve"> на ЕС и, ако е приложимо, на принос към тях.  </w:t>
      </w:r>
    </w:p>
  </w:footnote>
  <w:footnote w:id="5">
    <w:p w:rsidR="009004A9" w:rsidRDefault="009004A9" w:rsidP="00936859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Попълва се</w:t>
      </w:r>
      <w:r w:rsidR="00CA5559">
        <w:t>,</w:t>
      </w:r>
      <w:r>
        <w:t xml:space="preserve"> ако по процедурата се извършва предварителен подбор на концепции за проектни предложения по смисъла на чл. 31, ал. 1 от Закона за управление на средствата от Европейските фондове</w:t>
      </w:r>
      <w:r w:rsidR="00CA5559">
        <w:t xml:space="preserve"> при споделено управление</w:t>
      </w:r>
      <w:r>
        <w:t>.</w:t>
      </w:r>
    </w:p>
  </w:footnote>
  <w:footnote w:id="6">
    <w:p w:rsidR="009004A9" w:rsidRDefault="009004A9" w:rsidP="004A58E5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Попълва се</w:t>
      </w:r>
      <w:r w:rsidR="00CA5559">
        <w:t>,</w:t>
      </w:r>
      <w:r>
        <w:t xml:space="preserve"> ако по процедурата се извършва предварителен подбор на концепции за проектни предложения по смисъла на чл. 31, ал. 1 от Закона за управление на средствата от Европейските фондове</w:t>
      </w:r>
      <w:r w:rsidR="00CA5559">
        <w:t xml:space="preserve"> при споделено управление</w:t>
      </w:r>
      <w:r>
        <w:t>.</w:t>
      </w:r>
    </w:p>
  </w:footnote>
  <w:footnote w:id="7">
    <w:p w:rsidR="009004A9" w:rsidRDefault="009004A9" w:rsidP="004A58E5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В случай че по процедурата се извършва предварителен подбор на концепции за проектни предложения, документите, които се подават на този етап, се посочват отделно.</w:t>
      </w:r>
    </w:p>
  </w:footnote>
  <w:footnote w:id="8">
    <w:p w:rsidR="009004A9" w:rsidRDefault="009004A9" w:rsidP="0063166B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В случай че по процедурата се извършва предварителен подбор на концепции за проектни предложения, се посочва и краен срок за подаване на концепциите.</w:t>
      </w:r>
    </w:p>
  </w:footnote>
  <w:footnote w:id="9">
    <w:p w:rsidR="009004A9" w:rsidRDefault="009004A9">
      <w:pPr>
        <w:pStyle w:val="FootnoteText"/>
      </w:pPr>
      <w:r>
        <w:rPr>
          <w:rStyle w:val="FootnoteReference"/>
        </w:rPr>
        <w:footnoteRef/>
      </w:r>
      <w:r>
        <w:t xml:space="preserve"> По преценка на Управляващия орган.</w:t>
      </w:r>
    </w:p>
  </w:footnote>
  <w:footnote w:id="10">
    <w:p w:rsidR="009004A9" w:rsidRDefault="009004A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634B3E" w:rsidRPr="00634B3E">
        <w:t xml:space="preserve">По преценка на Управляващия </w:t>
      </w:r>
      <w:r w:rsidR="00634B3E">
        <w:t>орган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C2A" w:rsidRDefault="00B15C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4A9" w:rsidRDefault="009004A9">
    <w:pPr>
      <w:pStyle w:val="Header"/>
    </w:pPr>
    <w:r>
      <w:tab/>
    </w:r>
    <w:r>
      <w:tab/>
    </w:r>
  </w:p>
  <w:p w:rsidR="009004A9" w:rsidRPr="00356B86" w:rsidRDefault="00A24665" w:rsidP="00356B86">
    <w:pPr>
      <w:tabs>
        <w:tab w:val="center" w:pos="4536"/>
        <w:tab w:val="right" w:pos="9072"/>
      </w:tabs>
      <w:spacing w:after="0" w:line="240" w:lineRule="auto"/>
    </w:pPr>
    <w:r>
      <w:rPr>
        <w:noProof/>
        <w:lang w:eastAsia="bg-BG"/>
      </w:rPr>
      <w:drawing>
        <wp:inline distT="0" distB="0" distL="0" distR="0" wp14:anchorId="1BC5C67B">
          <wp:extent cx="2314575" cy="5715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004A9" w:rsidRPr="00356B86">
      <w:tab/>
    </w:r>
    <w:r w:rsidR="00B15C2A">
      <w:t xml:space="preserve">                                            </w:t>
    </w:r>
    <w:r>
      <w:rPr>
        <w:noProof/>
        <w:lang w:eastAsia="bg-BG"/>
      </w:rPr>
      <w:drawing>
        <wp:inline distT="0" distB="0" distL="0" distR="0" wp14:anchorId="6B3FFB87">
          <wp:extent cx="1971675" cy="6667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15C2A">
      <w:t xml:space="preserve"> </w:t>
    </w:r>
    <w:r w:rsidR="009004A9" w:rsidRPr="00356B86">
      <w:tab/>
    </w:r>
  </w:p>
  <w:p w:rsidR="009004A9" w:rsidRDefault="009004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C2A" w:rsidRDefault="00B15C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793D"/>
    <w:multiLevelType w:val="hybridMultilevel"/>
    <w:tmpl w:val="E8103D0C"/>
    <w:lvl w:ilvl="0" w:tplc="89867F8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7B4A6D"/>
    <w:multiLevelType w:val="hybridMultilevel"/>
    <w:tmpl w:val="FCFE1EC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35506DD"/>
    <w:multiLevelType w:val="hybridMultilevel"/>
    <w:tmpl w:val="FDFC4DC8"/>
    <w:lvl w:ilvl="0" w:tplc="89867F8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2B1"/>
    <w:rsid w:val="000115A9"/>
    <w:rsid w:val="00031D4A"/>
    <w:rsid w:val="0004629F"/>
    <w:rsid w:val="00050091"/>
    <w:rsid w:val="0005088E"/>
    <w:rsid w:val="00052675"/>
    <w:rsid w:val="000553B8"/>
    <w:rsid w:val="000A73C9"/>
    <w:rsid w:val="000D043C"/>
    <w:rsid w:val="0010018A"/>
    <w:rsid w:val="001028C1"/>
    <w:rsid w:val="00103CE2"/>
    <w:rsid w:val="001066E7"/>
    <w:rsid w:val="00143716"/>
    <w:rsid w:val="00151627"/>
    <w:rsid w:val="00155F3F"/>
    <w:rsid w:val="001D79C3"/>
    <w:rsid w:val="0021417F"/>
    <w:rsid w:val="002325A3"/>
    <w:rsid w:val="002347A2"/>
    <w:rsid w:val="0023606E"/>
    <w:rsid w:val="0024057E"/>
    <w:rsid w:val="0024413F"/>
    <w:rsid w:val="002472B1"/>
    <w:rsid w:val="00264198"/>
    <w:rsid w:val="0029608B"/>
    <w:rsid w:val="0029712A"/>
    <w:rsid w:val="002B4BA9"/>
    <w:rsid w:val="002C08E5"/>
    <w:rsid w:val="002D4B6A"/>
    <w:rsid w:val="00320A7C"/>
    <w:rsid w:val="00321C67"/>
    <w:rsid w:val="003429B7"/>
    <w:rsid w:val="00356B86"/>
    <w:rsid w:val="0037194A"/>
    <w:rsid w:val="00371D3E"/>
    <w:rsid w:val="00391A33"/>
    <w:rsid w:val="003D54AF"/>
    <w:rsid w:val="003D562F"/>
    <w:rsid w:val="003E1A50"/>
    <w:rsid w:val="00403266"/>
    <w:rsid w:val="004169FF"/>
    <w:rsid w:val="00450A2B"/>
    <w:rsid w:val="00454AFA"/>
    <w:rsid w:val="004721BF"/>
    <w:rsid w:val="004A58E5"/>
    <w:rsid w:val="004C3259"/>
    <w:rsid w:val="004D2228"/>
    <w:rsid w:val="004E594D"/>
    <w:rsid w:val="004E6370"/>
    <w:rsid w:val="004F0AA2"/>
    <w:rsid w:val="005030D4"/>
    <w:rsid w:val="005053FA"/>
    <w:rsid w:val="00536DC5"/>
    <w:rsid w:val="00545F0D"/>
    <w:rsid w:val="0057093B"/>
    <w:rsid w:val="005B7309"/>
    <w:rsid w:val="005C509F"/>
    <w:rsid w:val="005D621C"/>
    <w:rsid w:val="00607BF3"/>
    <w:rsid w:val="0063166B"/>
    <w:rsid w:val="00634B3E"/>
    <w:rsid w:val="0064359E"/>
    <w:rsid w:val="006737EA"/>
    <w:rsid w:val="00676F3C"/>
    <w:rsid w:val="00681862"/>
    <w:rsid w:val="006A2DB8"/>
    <w:rsid w:val="006B0264"/>
    <w:rsid w:val="006D09A3"/>
    <w:rsid w:val="006D2413"/>
    <w:rsid w:val="006D3B1F"/>
    <w:rsid w:val="006F04FF"/>
    <w:rsid w:val="007057A9"/>
    <w:rsid w:val="00752519"/>
    <w:rsid w:val="007568D4"/>
    <w:rsid w:val="007672BA"/>
    <w:rsid w:val="007A2EFB"/>
    <w:rsid w:val="007D15AC"/>
    <w:rsid w:val="007D3237"/>
    <w:rsid w:val="007F5DBD"/>
    <w:rsid w:val="00831399"/>
    <w:rsid w:val="00832B19"/>
    <w:rsid w:val="00835891"/>
    <w:rsid w:val="008553E4"/>
    <w:rsid w:val="008861C2"/>
    <w:rsid w:val="00886D98"/>
    <w:rsid w:val="008F1430"/>
    <w:rsid w:val="009004A9"/>
    <w:rsid w:val="00901F98"/>
    <w:rsid w:val="00916B5A"/>
    <w:rsid w:val="00916BC8"/>
    <w:rsid w:val="00936859"/>
    <w:rsid w:val="00943A00"/>
    <w:rsid w:val="00953C5E"/>
    <w:rsid w:val="00964761"/>
    <w:rsid w:val="00974DCA"/>
    <w:rsid w:val="00992AB9"/>
    <w:rsid w:val="00996003"/>
    <w:rsid w:val="009A4998"/>
    <w:rsid w:val="009E1CD1"/>
    <w:rsid w:val="009E5B12"/>
    <w:rsid w:val="009F05DA"/>
    <w:rsid w:val="00A24665"/>
    <w:rsid w:val="00A26103"/>
    <w:rsid w:val="00A34907"/>
    <w:rsid w:val="00A42692"/>
    <w:rsid w:val="00A65E90"/>
    <w:rsid w:val="00AC608A"/>
    <w:rsid w:val="00AD1338"/>
    <w:rsid w:val="00AE65E1"/>
    <w:rsid w:val="00B15C2A"/>
    <w:rsid w:val="00B20914"/>
    <w:rsid w:val="00B256EB"/>
    <w:rsid w:val="00B768DA"/>
    <w:rsid w:val="00B97951"/>
    <w:rsid w:val="00BA2E00"/>
    <w:rsid w:val="00BB1E73"/>
    <w:rsid w:val="00BB3FEF"/>
    <w:rsid w:val="00BF14B1"/>
    <w:rsid w:val="00BF71EB"/>
    <w:rsid w:val="00C41316"/>
    <w:rsid w:val="00C61F00"/>
    <w:rsid w:val="00C65059"/>
    <w:rsid w:val="00CA5559"/>
    <w:rsid w:val="00CB14EE"/>
    <w:rsid w:val="00CB6263"/>
    <w:rsid w:val="00CC0AE5"/>
    <w:rsid w:val="00CC287E"/>
    <w:rsid w:val="00D12F75"/>
    <w:rsid w:val="00D26C27"/>
    <w:rsid w:val="00D61AB6"/>
    <w:rsid w:val="00DB0FCA"/>
    <w:rsid w:val="00DB134E"/>
    <w:rsid w:val="00DF1A3C"/>
    <w:rsid w:val="00E30B8D"/>
    <w:rsid w:val="00E33002"/>
    <w:rsid w:val="00E36704"/>
    <w:rsid w:val="00E435B6"/>
    <w:rsid w:val="00E701D6"/>
    <w:rsid w:val="00EA11C9"/>
    <w:rsid w:val="00EA1852"/>
    <w:rsid w:val="00EA32E9"/>
    <w:rsid w:val="00EC63CE"/>
    <w:rsid w:val="00EE5933"/>
    <w:rsid w:val="00EE69D9"/>
    <w:rsid w:val="00F12327"/>
    <w:rsid w:val="00F1463F"/>
    <w:rsid w:val="00F15E52"/>
    <w:rsid w:val="00F26975"/>
    <w:rsid w:val="00F34187"/>
    <w:rsid w:val="00F366E3"/>
    <w:rsid w:val="00F4598F"/>
    <w:rsid w:val="00F759D6"/>
    <w:rsid w:val="00F7626C"/>
    <w:rsid w:val="00F86BA8"/>
    <w:rsid w:val="00F87885"/>
    <w:rsid w:val="00FC0697"/>
    <w:rsid w:val="00FC6B7B"/>
    <w:rsid w:val="00FF1F89"/>
    <w:rsid w:val="00F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5DBD041"/>
  <w15:docId w15:val="{0A6D4BDF-8987-4198-8798-29037B9E1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73C9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057A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rsid w:val="002325A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2325A3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2325A3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2D4B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2D4B6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055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0553B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55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0553B8"/>
    <w:rPr>
      <w:rFonts w:cs="Times New Roman"/>
    </w:rPr>
  </w:style>
  <w:style w:type="table" w:styleId="TableGrid">
    <w:name w:val="Table Grid"/>
    <w:basedOn w:val="TableNormal"/>
    <w:uiPriority w:val="99"/>
    <w:rsid w:val="00FC069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rsid w:val="00D61AB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61A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D61AB6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61AB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61AB6"/>
    <w:rPr>
      <w:rFonts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DF1A3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204179"/>
    <w:rPr>
      <w:rFonts w:ascii="Times New Roman" w:hAnsi="Times New Roman"/>
      <w:sz w:val="0"/>
      <w:szCs w:val="0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61F0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1F00"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C61F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0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939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0780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5CC9D-1F03-4B43-AC34-4630F51AA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Условия за кандидатстване</vt:lpstr>
    </vt:vector>
  </TitlesOfParts>
  <Company>CM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за кандидатстване</dc:title>
  <dc:subject/>
  <dc:creator>Сюзан Зия</dc:creator>
  <cp:keywords/>
  <dc:description/>
  <cp:lastModifiedBy>Радослава Велева-Аначкова</cp:lastModifiedBy>
  <cp:revision>12</cp:revision>
  <cp:lastPrinted>2023-03-21T08:06:00Z</cp:lastPrinted>
  <dcterms:created xsi:type="dcterms:W3CDTF">2023-03-13T14:30:00Z</dcterms:created>
  <dcterms:modified xsi:type="dcterms:W3CDTF">2023-03-28T08:00:00Z</dcterms:modified>
</cp:coreProperties>
</file>